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78" w:rsidRPr="00F83616" w:rsidRDefault="004B7178" w:rsidP="00F83616">
      <w:pPr>
        <w:pStyle w:val="Naslov3"/>
      </w:pPr>
      <w:r w:rsidRPr="00F83616">
        <w:t>Opći kontekst</w:t>
      </w:r>
      <w:r w:rsidR="0018441B" w:rsidRPr="00F83616">
        <w:t xml:space="preserve"> usposta</w:t>
      </w:r>
      <w:r w:rsidR="00F83616" w:rsidRPr="00F83616">
        <w:t xml:space="preserve">ve </w:t>
      </w:r>
      <w:r w:rsidR="00F83616">
        <w:t>O</w:t>
      </w:r>
      <w:r w:rsidR="00F83616" w:rsidRPr="00F83616">
        <w:t xml:space="preserve">kvira </w:t>
      </w:r>
      <w:r w:rsidR="00F83616" w:rsidRPr="00F83616">
        <w:t>za procjenu učinkovitosti zdravstvenog sustava</w:t>
      </w:r>
    </w:p>
    <w:p w:rsidR="003458C1" w:rsidRDefault="004B7178" w:rsidP="003458C1">
      <w:pPr>
        <w:spacing w:line="360" w:lineRule="auto"/>
        <w:rPr>
          <w:rFonts w:ascii="Franklin Gothic Book" w:eastAsia="Calibri" w:hAnsi="Franklin Gothic Book"/>
          <w:lang w:val="hr-HR" w:eastAsia="en-US"/>
        </w:rPr>
      </w:pPr>
      <w:r w:rsidRPr="00675A06">
        <w:rPr>
          <w:rFonts w:ascii="Franklin Gothic Book" w:eastAsia="Calibri" w:hAnsi="Franklin Gothic Book"/>
          <w:lang w:val="hr-HR" w:eastAsia="en-US"/>
        </w:rPr>
        <w:t>Republika Hrvatska (Hrvatska) je mala srednjoeuropska država, koja je 1. srpnja 2013. postala 28</w:t>
      </w:r>
      <w:r w:rsidR="00F83616" w:rsidRPr="00675A06">
        <w:rPr>
          <w:rFonts w:ascii="Franklin Gothic Book" w:eastAsia="Calibri" w:hAnsi="Franklin Gothic Book"/>
          <w:lang w:val="hr-HR" w:eastAsia="en-US"/>
        </w:rPr>
        <w:t>.</w:t>
      </w:r>
      <w:r w:rsidRPr="00675A06">
        <w:rPr>
          <w:rFonts w:ascii="Franklin Gothic Book" w:eastAsia="Calibri" w:hAnsi="Franklin Gothic Book"/>
          <w:lang w:val="hr-HR" w:eastAsia="en-US"/>
        </w:rPr>
        <w:t xml:space="preserve"> članica Europske unije. Hrvatska ima oko </w:t>
      </w:r>
      <w:r w:rsidRPr="00675A06">
        <w:rPr>
          <w:rFonts w:ascii="Franklin Gothic Book" w:eastAsia="Calibri" w:hAnsi="Franklin Gothic Book"/>
          <w:lang w:val="hr-HR" w:eastAsia="en-US"/>
        </w:rPr>
        <w:t>3</w:t>
      </w:r>
      <w:r w:rsidRPr="00675A06">
        <w:rPr>
          <w:rFonts w:ascii="Franklin Gothic Book" w:eastAsia="Calibri" w:hAnsi="Franklin Gothic Book"/>
          <w:lang w:val="hr-HR" w:eastAsia="en-US"/>
        </w:rPr>
        <w:t>,</w:t>
      </w:r>
      <w:r w:rsidRPr="00675A06">
        <w:rPr>
          <w:rFonts w:ascii="Franklin Gothic Book" w:eastAsia="Calibri" w:hAnsi="Franklin Gothic Book"/>
          <w:lang w:val="hr-HR" w:eastAsia="en-US"/>
        </w:rPr>
        <w:t>9</w:t>
      </w:r>
      <w:r w:rsidRPr="00675A06">
        <w:rPr>
          <w:rFonts w:ascii="Franklin Gothic Book" w:eastAsia="Calibri" w:hAnsi="Franklin Gothic Book"/>
          <w:lang w:val="hr-HR" w:eastAsia="en-US"/>
        </w:rPr>
        <w:t xml:space="preserve"> milijuna stanovnika, </w:t>
      </w:r>
      <w:r w:rsidRPr="00F83616">
        <w:rPr>
          <w:rFonts w:ascii="Franklin Gothic Book" w:eastAsia="Calibri" w:hAnsi="Franklin Gothic Book"/>
          <w:lang w:val="hr-HR" w:eastAsia="en-US"/>
        </w:rPr>
        <w:t xml:space="preserve">suočava se s </w:t>
      </w:r>
      <w:r w:rsidR="003F4065" w:rsidRPr="00F83616">
        <w:rPr>
          <w:rFonts w:ascii="Franklin Gothic Book" w:eastAsia="Calibri" w:hAnsi="Franklin Gothic Book"/>
          <w:lang w:val="hr-HR" w:eastAsia="en-US"/>
        </w:rPr>
        <w:t>kontinuiranim</w:t>
      </w:r>
      <w:r w:rsidRPr="00F83616">
        <w:rPr>
          <w:rFonts w:ascii="Franklin Gothic Book" w:eastAsia="Calibri" w:hAnsi="Franklin Gothic Book"/>
          <w:lang w:val="hr-HR" w:eastAsia="en-US"/>
        </w:rPr>
        <w:t xml:space="preserve"> padom broja stanovnika te starenjem. </w:t>
      </w:r>
      <w:r w:rsidRPr="00675A06">
        <w:rPr>
          <w:rFonts w:ascii="Franklin Gothic Book" w:eastAsia="Calibri" w:hAnsi="Franklin Gothic Book"/>
          <w:lang w:val="hr-HR" w:eastAsia="en-US"/>
        </w:rPr>
        <w:t>Očekivano tr</w:t>
      </w:r>
      <w:r w:rsidR="00675A06">
        <w:rPr>
          <w:rFonts w:ascii="Franklin Gothic Book" w:eastAsia="Calibri" w:hAnsi="Franklin Gothic Book"/>
          <w:lang w:val="hr-HR" w:eastAsia="en-US"/>
        </w:rPr>
        <w:t>ajanje života pri rođenju 2015.</w:t>
      </w:r>
      <w:r w:rsidRPr="00675A06">
        <w:rPr>
          <w:rFonts w:ascii="Franklin Gothic Book" w:eastAsia="Calibri" w:hAnsi="Franklin Gothic Book"/>
          <w:lang w:val="hr-HR" w:eastAsia="en-US"/>
        </w:rPr>
        <w:t xml:space="preserve"> godini bio je 77,5 godina (žene i muškarci zajedno), ali još uvijek niži od prosjeka EU koji iznosi 80,6 godina.</w:t>
      </w:r>
      <w:r w:rsidRPr="00675A06">
        <w:rPr>
          <w:rFonts w:ascii="Franklin Gothic Book" w:eastAsia="Calibri" w:hAnsi="Franklin Gothic Book"/>
          <w:lang w:val="hr-HR" w:eastAsia="en-US"/>
        </w:rPr>
        <w:footnoteReference w:id="1"/>
      </w:r>
      <w:r w:rsidRPr="00F83616">
        <w:rPr>
          <w:rFonts w:ascii="Franklin Gothic Book" w:eastAsia="Calibri" w:hAnsi="Franklin Gothic Book"/>
          <w:lang w:val="hr-HR" w:eastAsia="en-US"/>
        </w:rPr>
        <w:t>.</w:t>
      </w:r>
      <w:r w:rsidR="003F4065" w:rsidRPr="00F83616">
        <w:rPr>
          <w:rFonts w:ascii="Franklin Gothic Book" w:eastAsia="Calibri" w:hAnsi="Franklin Gothic Book"/>
          <w:lang w:val="hr-HR" w:eastAsia="en-US"/>
        </w:rPr>
        <w:t xml:space="preserve"> </w:t>
      </w:r>
      <w:r w:rsidRPr="00675A06">
        <w:rPr>
          <w:rFonts w:ascii="Franklin Gothic Book" w:eastAsia="Calibri" w:hAnsi="Franklin Gothic Book"/>
          <w:lang w:val="hr-HR" w:eastAsia="en-US"/>
        </w:rPr>
        <w:t xml:space="preserve">Ukupna izbježiva smrtnost koju je moguće izbjeći medicinskim intervencijama </w:t>
      </w:r>
      <w:proofErr w:type="spellStart"/>
      <w:r w:rsidRPr="00675A06">
        <w:rPr>
          <w:rFonts w:ascii="Franklin Gothic Book" w:eastAsia="Calibri" w:hAnsi="Franklin Gothic Book"/>
          <w:lang w:val="hr-HR" w:eastAsia="en-US"/>
        </w:rPr>
        <w:t>sintezni</w:t>
      </w:r>
      <w:proofErr w:type="spellEnd"/>
      <w:r w:rsidRPr="00675A06">
        <w:rPr>
          <w:rFonts w:ascii="Franklin Gothic Book" w:eastAsia="Calibri" w:hAnsi="Franklin Gothic Book"/>
          <w:lang w:val="hr-HR" w:eastAsia="en-US"/>
        </w:rPr>
        <w:t xml:space="preserve"> je pokazatelj učinkovitosti zdravstvenog sustava </w:t>
      </w:r>
      <w:r w:rsidR="00F83616" w:rsidRPr="00675A06">
        <w:rPr>
          <w:rFonts w:ascii="Franklin Gothic Book" w:eastAsia="Calibri" w:hAnsi="Franklin Gothic Book"/>
          <w:lang w:val="hr-HR" w:eastAsia="en-US"/>
        </w:rPr>
        <w:t xml:space="preserve">(za žene </w:t>
      </w:r>
      <w:r w:rsidRPr="00675A06">
        <w:rPr>
          <w:rFonts w:ascii="Franklin Gothic Book" w:eastAsia="Calibri" w:hAnsi="Franklin Gothic Book"/>
          <w:lang w:val="hr-HR" w:eastAsia="en-US"/>
        </w:rPr>
        <w:t>147,8 na 100 000 stanovnika, u odnosu na prosjek EU od 97,5), te  za muškarce (278,2 na 100 000 u odnosu na prosjek EU od 158,2) je među osam najviših u EU.</w:t>
      </w:r>
      <w:r w:rsidRPr="00675A06">
        <w:rPr>
          <w:rFonts w:ascii="Franklin Gothic Book" w:eastAsia="Calibri" w:hAnsi="Franklin Gothic Book"/>
          <w:lang w:val="hr-HR" w:eastAsia="en-US"/>
        </w:rPr>
        <w:t xml:space="preserve"> </w:t>
      </w:r>
      <w:r w:rsidRPr="00675A06">
        <w:rPr>
          <w:rFonts w:ascii="Franklin Gothic Book" w:eastAsia="Calibri" w:hAnsi="Franklin Gothic Book"/>
          <w:lang w:val="hr-HR" w:eastAsia="en-US"/>
        </w:rPr>
        <w:t xml:space="preserve">Izdaci za zdravstvo kao udio u BDP-u iznose 7.4% značajno su niži od EU prosjeka koji iznosi 9.9%. </w:t>
      </w:r>
      <w:r w:rsidRPr="00F83616">
        <w:rPr>
          <w:rFonts w:ascii="Franklin Gothic Book" w:eastAsia="Calibri" w:hAnsi="Franklin Gothic Book"/>
          <w:lang w:val="hr-HR" w:eastAsia="en-US"/>
        </w:rPr>
        <w:t>Izdaci za zdravs</w:t>
      </w:r>
      <w:r w:rsidRPr="00F83616">
        <w:rPr>
          <w:rFonts w:ascii="Franklin Gothic Book" w:eastAsia="Calibri" w:hAnsi="Franklin Gothic Book"/>
          <w:lang w:val="hr-HR" w:eastAsia="en-US"/>
        </w:rPr>
        <w:t xml:space="preserve">tvo po stanovniku, koji iznose </w:t>
      </w:r>
      <w:r w:rsidRPr="00F83616">
        <w:rPr>
          <w:rFonts w:ascii="Franklin Gothic Book" w:eastAsia="Calibri" w:hAnsi="Franklin Gothic Book"/>
          <w:lang w:val="hr-HR" w:eastAsia="en-US"/>
        </w:rPr>
        <w:t xml:space="preserve">1 241 EUR  četvrti su najniži u </w:t>
      </w:r>
      <w:r w:rsidRPr="00675A06">
        <w:rPr>
          <w:rFonts w:ascii="Franklin Gothic Book" w:eastAsia="Calibri" w:hAnsi="Franklin Gothic Book"/>
          <w:lang w:val="hr-HR" w:eastAsia="en-US"/>
        </w:rPr>
        <w:t>EU</w:t>
      </w:r>
      <w:r w:rsidRPr="003458C1">
        <w:rPr>
          <w:rFonts w:ascii="Franklin Gothic Book" w:eastAsia="Calibri" w:hAnsi="Franklin Gothic Book"/>
          <w:vertAlign w:val="superscript"/>
          <w:lang w:val="hr-HR" w:eastAsia="en-US"/>
        </w:rPr>
        <w:footnoteReference w:id="2"/>
      </w:r>
      <w:r w:rsidRPr="00675A06">
        <w:rPr>
          <w:rFonts w:ascii="Franklin Gothic Book" w:eastAsia="Calibri" w:hAnsi="Franklin Gothic Book"/>
          <w:lang w:val="hr-HR" w:eastAsia="en-US"/>
        </w:rPr>
        <w:t>.</w:t>
      </w:r>
    </w:p>
    <w:p w:rsidR="003458C1" w:rsidRPr="003458C1" w:rsidRDefault="00675A06" w:rsidP="003458C1">
      <w:pPr>
        <w:spacing w:line="360" w:lineRule="auto"/>
        <w:rPr>
          <w:rFonts w:ascii="Franklin Gothic Book" w:eastAsia="Calibri" w:hAnsi="Franklin Gothic Book"/>
          <w:lang w:val="hr-HR" w:eastAsia="en-US"/>
        </w:rPr>
      </w:pPr>
      <w:r w:rsidRPr="003458C1">
        <w:rPr>
          <w:rFonts w:ascii="Franklin Gothic Book" w:eastAsia="Calibri" w:hAnsi="Franklin Gothic Book"/>
          <w:lang w:val="hr-HR" w:eastAsia="en-US"/>
        </w:rPr>
        <w:t xml:space="preserve"> Bolesti srca i krvožilnog sustava i </w:t>
      </w:r>
      <w:r w:rsidRPr="003458C1">
        <w:rPr>
          <w:rFonts w:ascii="Franklin Gothic Book" w:eastAsia="Calibri" w:hAnsi="Franklin Gothic Book"/>
          <w:lang w:val="hr-HR" w:eastAsia="en-US"/>
        </w:rPr>
        <w:t xml:space="preserve">maligne bolesti vodeći su uzrok smrtnosti i pobola i najviše doprinose teretu bolesti. Imajući u vidu starenje populacije, sveprisutnu globalizaciju i urbanizaciju, socioekonomsku situaciju kao i visoku </w:t>
      </w:r>
      <w:proofErr w:type="spellStart"/>
      <w:r w:rsidRPr="003458C1">
        <w:rPr>
          <w:rFonts w:ascii="Franklin Gothic Book" w:eastAsia="Calibri" w:hAnsi="Franklin Gothic Book"/>
          <w:lang w:val="hr-HR" w:eastAsia="en-US"/>
        </w:rPr>
        <w:t>prevalenciju</w:t>
      </w:r>
      <w:proofErr w:type="spellEnd"/>
      <w:r w:rsidRPr="003458C1">
        <w:rPr>
          <w:rFonts w:ascii="Franklin Gothic Book" w:eastAsia="Calibri" w:hAnsi="Franklin Gothic Book"/>
          <w:lang w:val="hr-HR" w:eastAsia="en-US"/>
        </w:rPr>
        <w:t xml:space="preserve"> čimbenika rizika, moguće je očekivati sve veće opterećenje ovim bolestima ako se ne poduzmu sveobuhvatne mjere </w:t>
      </w:r>
      <w:r w:rsidRPr="003458C1">
        <w:rPr>
          <w:rFonts w:ascii="Franklin Gothic Book" w:eastAsia="Calibri" w:hAnsi="Franklin Gothic Book"/>
          <w:lang w:val="hr-HR" w:eastAsia="en-US"/>
        </w:rPr>
        <w:t xml:space="preserve">promocije </w:t>
      </w:r>
      <w:r w:rsidR="003458C1" w:rsidRPr="003458C1">
        <w:rPr>
          <w:rFonts w:ascii="Franklin Gothic Book" w:eastAsia="Calibri" w:hAnsi="Franklin Gothic Book"/>
          <w:lang w:val="hr-HR" w:eastAsia="en-US"/>
        </w:rPr>
        <w:t xml:space="preserve">zdravlja i </w:t>
      </w:r>
      <w:r w:rsidRPr="003458C1">
        <w:rPr>
          <w:rFonts w:ascii="Franklin Gothic Book" w:eastAsia="Calibri" w:hAnsi="Franklin Gothic Book"/>
          <w:lang w:val="hr-HR" w:eastAsia="en-US"/>
        </w:rPr>
        <w:t>prevencije.</w:t>
      </w:r>
      <w:r w:rsidR="003458C1" w:rsidRPr="003458C1">
        <w:rPr>
          <w:rFonts w:ascii="Franklin Gothic Book" w:eastAsia="Calibri" w:hAnsi="Franklin Gothic Book"/>
          <w:lang w:val="hr-HR" w:eastAsia="en-US"/>
        </w:rPr>
        <w:t xml:space="preserve"> Cilj nam je z</w:t>
      </w:r>
      <w:r w:rsidR="003458C1" w:rsidRPr="003458C1">
        <w:rPr>
          <w:rFonts w:ascii="Franklin Gothic Book" w:eastAsia="Calibri" w:hAnsi="Franklin Gothic Book"/>
          <w:lang w:val="hr-HR" w:eastAsia="en-US"/>
        </w:rPr>
        <w:t xml:space="preserve">dravstveni sustav Republike Hrvatske </w:t>
      </w:r>
      <w:r w:rsidR="003458C1" w:rsidRPr="003458C1">
        <w:rPr>
          <w:rFonts w:ascii="Franklin Gothic Book" w:eastAsia="Calibri" w:hAnsi="Franklin Gothic Book"/>
          <w:lang w:val="hr-HR" w:eastAsia="en-US"/>
        </w:rPr>
        <w:t>učinit učinkovitijim, kvalitetnijim</w:t>
      </w:r>
      <w:r w:rsidR="003458C1" w:rsidRPr="003458C1">
        <w:rPr>
          <w:rFonts w:ascii="Franklin Gothic Book" w:eastAsia="Calibri" w:hAnsi="Franklin Gothic Book"/>
          <w:lang w:val="hr-HR" w:eastAsia="en-US"/>
        </w:rPr>
        <w:t xml:space="preserve"> i održiviji</w:t>
      </w:r>
      <w:r w:rsidR="003458C1" w:rsidRPr="003458C1">
        <w:rPr>
          <w:rFonts w:ascii="Franklin Gothic Book" w:eastAsia="Calibri" w:hAnsi="Franklin Gothic Book"/>
          <w:lang w:val="hr-HR" w:eastAsia="en-US"/>
        </w:rPr>
        <w:t xml:space="preserve">m te </w:t>
      </w:r>
      <w:r w:rsidR="003458C1" w:rsidRPr="003458C1">
        <w:rPr>
          <w:rFonts w:ascii="Franklin Gothic Book" w:eastAsia="Calibri" w:hAnsi="Franklin Gothic Book"/>
          <w:lang w:val="hr-HR" w:eastAsia="en-US"/>
        </w:rPr>
        <w:t xml:space="preserve">osigurati izvrsnu dostupnost skrbi svim stanovnicima bez obzira gdje žive. Iskorištavanje punog potencijala mjera promicanja zdravlja, prevencije bolesti, liječenja i rehabilitacije uz učinkovitu podršku e-zdravstva rezultirat će unaprjeđenjem zdravstvenih </w:t>
      </w:r>
      <w:sdt>
        <w:sdtPr>
          <w:rPr>
            <w:rFonts w:ascii="Franklin Gothic Book" w:eastAsia="Calibri" w:hAnsi="Franklin Gothic Book"/>
            <w:lang w:val="hr-HR" w:eastAsia="en-US"/>
          </w:rPr>
          <w:tag w:val="goog_rdk_12"/>
          <w:id w:val="-1434129143"/>
        </w:sdtPr>
        <w:sdtContent/>
      </w:sdt>
      <w:r w:rsidR="003458C1" w:rsidRPr="003458C1">
        <w:rPr>
          <w:rFonts w:ascii="Franklin Gothic Book" w:eastAsia="Calibri" w:hAnsi="Franklin Gothic Book"/>
          <w:lang w:val="hr-HR" w:eastAsia="en-US"/>
        </w:rPr>
        <w:t xml:space="preserve">ishoda na razinu razvijenih zapadnoeuropskih zemalja. </w:t>
      </w:r>
    </w:p>
    <w:p w:rsidR="004B7178" w:rsidRPr="00675A06" w:rsidRDefault="004B7178" w:rsidP="00675A06">
      <w:pPr>
        <w:spacing w:after="0" w:line="360" w:lineRule="auto"/>
        <w:rPr>
          <w:rFonts w:ascii="Franklin Gothic Book" w:eastAsia="Calibri" w:hAnsi="Franklin Gothic Book"/>
          <w:lang w:val="hr-HR" w:eastAsia="en-US"/>
        </w:rPr>
      </w:pPr>
    </w:p>
    <w:p w:rsidR="00675A06" w:rsidRDefault="00675A06" w:rsidP="00675A06">
      <w:pPr>
        <w:spacing w:after="0" w:line="360" w:lineRule="auto"/>
        <w:rPr>
          <w:rFonts w:ascii="Franklin Gothic Book" w:eastAsia="Calibri" w:hAnsi="Franklin Gothic Book"/>
          <w:lang w:val="hr-HR" w:eastAsia="en-US"/>
        </w:rPr>
      </w:pPr>
    </w:p>
    <w:p w:rsidR="00675A06" w:rsidRPr="00675A06" w:rsidRDefault="00675A06" w:rsidP="003458C1">
      <w:pPr>
        <w:spacing w:line="360" w:lineRule="auto"/>
        <w:rPr>
          <w:rFonts w:ascii="Franklin Gothic Book" w:eastAsia="Calibri" w:hAnsi="Franklin Gothic Book"/>
          <w:lang w:val="hr-HR" w:eastAsia="en-US"/>
        </w:rPr>
      </w:pPr>
    </w:p>
    <w:p w:rsidR="003458C1" w:rsidRPr="003458C1" w:rsidRDefault="003458C1" w:rsidP="003458C1">
      <w:pPr>
        <w:spacing w:line="360" w:lineRule="auto"/>
        <w:rPr>
          <w:rFonts w:ascii="Franklin Gothic Book" w:eastAsia="Calibri" w:hAnsi="Franklin Gothic Book"/>
          <w:lang w:val="hr-HR" w:eastAsia="en-US"/>
        </w:rPr>
      </w:pPr>
      <w:r w:rsidRPr="003458C1">
        <w:rPr>
          <w:rFonts w:ascii="Franklin Gothic Book" w:eastAsia="Calibri" w:hAnsi="Franklin Gothic Book"/>
          <w:lang w:val="hr-HR" w:eastAsia="en-US"/>
        </w:rPr>
        <w:t xml:space="preserve">To će se ostvariti </w:t>
      </w:r>
      <w:r w:rsidR="004B7178" w:rsidRPr="003458C1">
        <w:rPr>
          <w:rFonts w:ascii="Franklin Gothic Book" w:eastAsia="Calibri" w:hAnsi="Franklin Gothic Book"/>
          <w:lang w:val="hr-HR" w:eastAsia="en-US"/>
        </w:rPr>
        <w:t>koordiniranim, odvažnim i ambicioznim mjerama koje moraju iz temelja promijeniti način na koji upravljamo zdravstvenim ustanovama</w:t>
      </w:r>
      <w:sdt>
        <w:sdtPr>
          <w:rPr>
            <w:rFonts w:ascii="Franklin Gothic Book" w:eastAsia="Calibri" w:hAnsi="Franklin Gothic Book"/>
            <w:lang w:val="hr-HR" w:eastAsia="en-US"/>
          </w:rPr>
          <w:tag w:val="goog_rdk_2"/>
          <w:id w:val="1505011307"/>
        </w:sdtPr>
        <w:sdtContent/>
      </w:sdt>
      <w:r w:rsidR="004B7178" w:rsidRPr="003458C1">
        <w:rPr>
          <w:rFonts w:ascii="Franklin Gothic Book" w:eastAsia="Calibri" w:hAnsi="Franklin Gothic Book"/>
          <w:lang w:val="hr-HR" w:eastAsia="en-US"/>
        </w:rPr>
        <w:t>, preveniramo bolest i liječimo pacijente.</w:t>
      </w:r>
      <w:r w:rsidR="001C74B9" w:rsidRPr="003458C1">
        <w:rPr>
          <w:rFonts w:ascii="Franklin Gothic Book" w:eastAsia="Calibri" w:hAnsi="Franklin Gothic Book"/>
          <w:lang w:val="hr-HR" w:eastAsia="en-US"/>
        </w:rPr>
        <w:t xml:space="preserve"> </w:t>
      </w:r>
    </w:p>
    <w:p w:rsidR="0018441B" w:rsidRPr="003458C1" w:rsidRDefault="003F4065" w:rsidP="003458C1">
      <w:pPr>
        <w:spacing w:line="360" w:lineRule="auto"/>
        <w:rPr>
          <w:rFonts w:ascii="Franklin Gothic Book" w:eastAsia="Calibri" w:hAnsi="Franklin Gothic Book"/>
          <w:lang w:val="hr-HR" w:eastAsia="en-US"/>
        </w:rPr>
      </w:pPr>
      <w:r w:rsidRPr="003458C1">
        <w:rPr>
          <w:rFonts w:ascii="Franklin Gothic Book" w:eastAsia="Calibri" w:hAnsi="Franklin Gothic Book"/>
          <w:lang w:val="hr-HR" w:eastAsia="en-US"/>
        </w:rPr>
        <w:t xml:space="preserve">Kako bi postavili </w:t>
      </w:r>
      <w:bookmarkStart w:id="0" w:name="_GoBack"/>
      <w:bookmarkEnd w:id="0"/>
      <w:r w:rsidRPr="003458C1">
        <w:rPr>
          <w:rFonts w:ascii="Franklin Gothic Book" w:eastAsia="Calibri" w:hAnsi="Franklin Gothic Book"/>
          <w:lang w:val="hr-HR" w:eastAsia="en-US"/>
        </w:rPr>
        <w:t>o</w:t>
      </w:r>
      <w:r w:rsidRPr="003458C1">
        <w:rPr>
          <w:rFonts w:ascii="Franklin Gothic Book" w:eastAsia="Calibri" w:hAnsi="Franklin Gothic Book"/>
          <w:lang w:val="hr-HR" w:eastAsia="en-US"/>
        </w:rPr>
        <w:t>kvir</w:t>
      </w:r>
      <w:r w:rsidRPr="003458C1">
        <w:rPr>
          <w:rFonts w:ascii="Franklin Gothic Book" w:eastAsia="Calibri" w:hAnsi="Franklin Gothic Book"/>
          <w:lang w:val="hr-HR" w:eastAsia="en-US"/>
        </w:rPr>
        <w:t xml:space="preserve"> za kontinuirano praćenje i objav</w:t>
      </w:r>
      <w:r w:rsidR="001C74B9" w:rsidRPr="003458C1">
        <w:rPr>
          <w:rFonts w:ascii="Franklin Gothic Book" w:eastAsia="Calibri" w:hAnsi="Franklin Gothic Book"/>
          <w:lang w:val="hr-HR" w:eastAsia="en-US"/>
        </w:rPr>
        <w:t>u</w:t>
      </w:r>
      <w:r w:rsidRPr="003458C1">
        <w:rPr>
          <w:rFonts w:ascii="Franklin Gothic Book" w:eastAsia="Calibri" w:hAnsi="Franklin Gothic Book"/>
          <w:lang w:val="hr-HR" w:eastAsia="en-US"/>
        </w:rPr>
        <w:t xml:space="preserve"> zdravstvenih ishoda </w:t>
      </w:r>
      <w:r w:rsidRPr="003458C1">
        <w:rPr>
          <w:rFonts w:ascii="Franklin Gothic Book" w:eastAsia="Calibri" w:hAnsi="Franklin Gothic Book"/>
          <w:lang w:val="hr-HR" w:eastAsia="en-US"/>
        </w:rPr>
        <w:t>na razini ustanova i regija, uključujući ishode koje su prijavili pacijenti</w:t>
      </w:r>
      <w:r w:rsidR="001C74B9" w:rsidRPr="003458C1">
        <w:rPr>
          <w:rFonts w:ascii="Franklin Gothic Book" w:eastAsia="Calibri" w:hAnsi="Franklin Gothic Book"/>
          <w:lang w:val="hr-HR" w:eastAsia="en-US"/>
        </w:rPr>
        <w:t xml:space="preserve"> Ministarstvo je pristupilo izradi </w:t>
      </w:r>
      <w:r w:rsidR="001C74B9" w:rsidRPr="003458C1">
        <w:rPr>
          <w:rFonts w:ascii="Franklin Gothic Book" w:eastAsia="Calibri" w:hAnsi="Franklin Gothic Book"/>
          <w:lang w:val="hr-HR" w:eastAsia="en-US"/>
        </w:rPr>
        <w:t>Okvir</w:t>
      </w:r>
      <w:r w:rsidR="001C74B9" w:rsidRPr="003458C1">
        <w:rPr>
          <w:rFonts w:ascii="Franklin Gothic Book" w:eastAsia="Calibri" w:hAnsi="Franklin Gothic Book"/>
          <w:lang w:val="hr-HR" w:eastAsia="en-US"/>
        </w:rPr>
        <w:t>a</w:t>
      </w:r>
      <w:r w:rsidR="001C74B9" w:rsidRPr="003458C1">
        <w:rPr>
          <w:rFonts w:ascii="Franklin Gothic Book" w:eastAsia="Calibri" w:hAnsi="Franklin Gothic Book"/>
          <w:lang w:val="hr-HR" w:eastAsia="en-US"/>
        </w:rPr>
        <w:t xml:space="preserve"> za procjenu učinkovitosti zdravstvenog sustava (</w:t>
      </w:r>
      <w:r w:rsidR="001C74B9" w:rsidRPr="0076573D">
        <w:rPr>
          <w:rFonts w:ascii="Franklin Gothic Book" w:eastAsia="Calibri" w:hAnsi="Franklin Gothic Book"/>
          <w:i/>
          <w:lang w:val="hr-HR" w:eastAsia="en-US"/>
        </w:rPr>
        <w:t>eng. Health System performance Assessment-HSPA Framework</w:t>
      </w:r>
      <w:r w:rsidR="001C74B9" w:rsidRPr="003458C1">
        <w:rPr>
          <w:rFonts w:ascii="Franklin Gothic Book" w:eastAsia="Calibri" w:hAnsi="Franklin Gothic Book"/>
          <w:lang w:val="hr-HR" w:eastAsia="en-US"/>
        </w:rPr>
        <w:t>)</w:t>
      </w:r>
      <w:r w:rsidR="001C74B9" w:rsidRPr="003458C1">
        <w:rPr>
          <w:rFonts w:ascii="Franklin Gothic Book" w:eastAsia="Calibri" w:hAnsi="Franklin Gothic Book"/>
          <w:lang w:val="hr-HR" w:eastAsia="en-US"/>
        </w:rPr>
        <w:t>.</w:t>
      </w:r>
      <w:r w:rsidR="0018441B" w:rsidRPr="003458C1">
        <w:rPr>
          <w:rFonts w:ascii="Franklin Gothic Book" w:eastAsia="Calibri" w:hAnsi="Franklin Gothic Book"/>
          <w:lang w:val="hr-HR" w:eastAsia="en-US"/>
        </w:rPr>
        <w:t xml:space="preserve"> </w:t>
      </w:r>
    </w:p>
    <w:p w:rsidR="0018441B" w:rsidRPr="004B7178" w:rsidRDefault="0018441B" w:rsidP="003458C1">
      <w:pPr>
        <w:spacing w:line="360" w:lineRule="auto"/>
        <w:rPr>
          <w:rFonts w:ascii="Franklin Gothic Book" w:eastAsia="Calibri" w:hAnsi="Franklin Gothic Book"/>
          <w:lang w:val="hr-HR" w:eastAsia="en-US"/>
        </w:rPr>
      </w:pPr>
      <w:r w:rsidRPr="00F83616">
        <w:rPr>
          <w:rFonts w:ascii="Franklin Gothic Book" w:eastAsia="Calibri" w:hAnsi="Franklin Gothic Book"/>
          <w:lang w:val="hr-HR" w:eastAsia="en-US"/>
        </w:rPr>
        <w:t xml:space="preserve">Ovo je priznanje da se trenutni sustav, koji se temelji na pokazateljima temeljenim na aktivnostima, treba kretati prema mjerljivom i kvantificiranom modelu temeljenom na ishodu koji je snažno ugrađen u ciklus donošenja politika koji će pratiti učinkovit rad zdravstvenog </w:t>
      </w:r>
      <w:r w:rsidR="003458C1">
        <w:rPr>
          <w:rFonts w:ascii="Franklin Gothic Book" w:eastAsia="Calibri" w:hAnsi="Franklin Gothic Book"/>
          <w:lang w:val="hr-HR" w:eastAsia="en-US"/>
        </w:rPr>
        <w:t xml:space="preserve">sustava </w:t>
      </w:r>
      <w:r w:rsidRPr="00F83616">
        <w:rPr>
          <w:rFonts w:ascii="Franklin Gothic Book" w:eastAsia="Calibri" w:hAnsi="Franklin Gothic Book"/>
          <w:lang w:val="hr-HR" w:eastAsia="en-US"/>
        </w:rPr>
        <w:t xml:space="preserve">uključujući </w:t>
      </w:r>
      <w:r w:rsidR="0076573D">
        <w:rPr>
          <w:rFonts w:ascii="Franklin Gothic Book" w:eastAsia="Calibri" w:hAnsi="Franklin Gothic Book"/>
          <w:lang w:val="hr-HR" w:eastAsia="en-US"/>
        </w:rPr>
        <w:t>politike i reformske</w:t>
      </w:r>
      <w:r w:rsidRPr="00F83616">
        <w:rPr>
          <w:rFonts w:ascii="Franklin Gothic Book" w:eastAsia="Calibri" w:hAnsi="Franklin Gothic Book"/>
          <w:lang w:val="hr-HR" w:eastAsia="en-US"/>
        </w:rPr>
        <w:t xml:space="preserve"> mjere. To će omogućiti bolje odluke o zdravstvenoj politici utemeljene na dokazima.</w:t>
      </w:r>
    </w:p>
    <w:p w:rsidR="0018441B" w:rsidRPr="00F83616" w:rsidRDefault="0018441B" w:rsidP="0018441B">
      <w:pPr>
        <w:spacing w:after="0" w:line="360" w:lineRule="auto"/>
        <w:rPr>
          <w:rFonts w:ascii="Franklin Gothic Book" w:eastAsia="Calibri" w:hAnsi="Franklin Gothic Book"/>
          <w:lang w:val="hr-HR" w:eastAsia="en-US"/>
        </w:rPr>
      </w:pPr>
    </w:p>
    <w:p w:rsidR="001C74B9" w:rsidRPr="00F83616" w:rsidRDefault="001C74B9" w:rsidP="001C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Franklin Gothic Book" w:hAnsi="Franklin Gothic Book"/>
          <w:color w:val="222222"/>
          <w:lang w:val="hr-HR" w:eastAsia="hr-HR"/>
        </w:rPr>
      </w:pPr>
    </w:p>
    <w:sectPr w:rsidR="001C74B9" w:rsidRPr="00F836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78" w:rsidRDefault="004B7178" w:rsidP="004B7178">
      <w:pPr>
        <w:spacing w:before="0" w:after="0"/>
      </w:pPr>
      <w:r>
        <w:separator/>
      </w:r>
    </w:p>
  </w:endnote>
  <w:endnote w:type="continuationSeparator" w:id="0">
    <w:p w:rsidR="004B7178" w:rsidRDefault="004B7178" w:rsidP="004B71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78" w:rsidRDefault="004B7178" w:rsidP="004B7178">
      <w:pPr>
        <w:spacing w:before="0" w:after="0"/>
      </w:pPr>
      <w:r>
        <w:separator/>
      </w:r>
    </w:p>
  </w:footnote>
  <w:footnote w:type="continuationSeparator" w:id="0">
    <w:p w:rsidR="004B7178" w:rsidRDefault="004B7178" w:rsidP="004B7178">
      <w:pPr>
        <w:spacing w:before="0" w:after="0"/>
      </w:pPr>
      <w:r>
        <w:continuationSeparator/>
      </w:r>
    </w:p>
  </w:footnote>
  <w:footnote w:id="1">
    <w:p w:rsidR="004B7178" w:rsidRDefault="004B7178" w:rsidP="004B7178">
      <w:pPr>
        <w:pStyle w:val="Tekstfusnote"/>
        <w:spacing w:before="0" w:beforeAutospacing="0" w:after="0" w:afterAutospacing="0"/>
        <w:rPr>
          <w:rStyle w:val="Hiperveza"/>
          <w:lang w:val="hr-HR"/>
        </w:rPr>
      </w:pPr>
      <w:r>
        <w:rPr>
          <w:rStyle w:val="Referencafusnote"/>
        </w:rPr>
        <w:footnoteRef/>
      </w:r>
      <w:r>
        <w:t xml:space="preserve"> </w:t>
      </w:r>
      <w:proofErr w:type="spellStart"/>
      <w:r>
        <w:t>Izvor</w:t>
      </w:r>
      <w:proofErr w:type="spellEnd"/>
      <w:r w:rsidRPr="0069574C">
        <w:t>:</w:t>
      </w:r>
      <w:r>
        <w:t xml:space="preserve"> </w:t>
      </w:r>
      <w:r w:rsidRPr="00F60D4B">
        <w:rPr>
          <w:lang w:val="hr-HR"/>
        </w:rPr>
        <w:t xml:space="preserve">OECD/European </w:t>
      </w:r>
      <w:proofErr w:type="spellStart"/>
      <w:r w:rsidRPr="00F60D4B">
        <w:rPr>
          <w:lang w:val="hr-HR"/>
        </w:rPr>
        <w:t>Observatory</w:t>
      </w:r>
      <w:proofErr w:type="spellEnd"/>
      <w:r w:rsidRPr="00F60D4B">
        <w:rPr>
          <w:lang w:val="hr-HR"/>
        </w:rPr>
        <w:t xml:space="preserve"> on Health Systems </w:t>
      </w:r>
      <w:proofErr w:type="spellStart"/>
      <w:r w:rsidRPr="00F60D4B">
        <w:rPr>
          <w:lang w:val="hr-HR"/>
        </w:rPr>
        <w:t>and</w:t>
      </w:r>
      <w:proofErr w:type="spellEnd"/>
      <w:r w:rsidRPr="00F60D4B">
        <w:rPr>
          <w:lang w:val="hr-HR"/>
        </w:rPr>
        <w:t xml:space="preserve"> </w:t>
      </w:r>
      <w:proofErr w:type="spellStart"/>
      <w:r w:rsidRPr="00F60D4B">
        <w:rPr>
          <w:lang w:val="hr-HR"/>
        </w:rPr>
        <w:t>Policies</w:t>
      </w:r>
      <w:proofErr w:type="spellEnd"/>
      <w:r w:rsidRPr="00F60D4B">
        <w:rPr>
          <w:lang w:val="hr-HR"/>
        </w:rPr>
        <w:t xml:space="preserve">. </w:t>
      </w:r>
      <w:r w:rsidRPr="003B6EE4">
        <w:rPr>
          <w:lang w:val="hr-HR"/>
        </w:rPr>
        <w:t xml:space="preserve">State </w:t>
      </w:r>
      <w:proofErr w:type="spellStart"/>
      <w:r w:rsidRPr="003B6EE4">
        <w:rPr>
          <w:lang w:val="hr-HR"/>
        </w:rPr>
        <w:t>of</w:t>
      </w:r>
      <w:proofErr w:type="spellEnd"/>
      <w:r w:rsidRPr="003B6EE4">
        <w:rPr>
          <w:lang w:val="hr-HR"/>
        </w:rPr>
        <w:t xml:space="preserve"> Health </w:t>
      </w:r>
      <w:proofErr w:type="spellStart"/>
      <w:r w:rsidRPr="003B6EE4">
        <w:rPr>
          <w:lang w:val="hr-HR"/>
        </w:rPr>
        <w:t>in</w:t>
      </w:r>
      <w:proofErr w:type="spellEnd"/>
      <w:r w:rsidRPr="003B6EE4">
        <w:rPr>
          <w:lang w:val="hr-HR"/>
        </w:rPr>
        <w:t xml:space="preserve"> </w:t>
      </w:r>
      <w:proofErr w:type="spellStart"/>
      <w:r w:rsidRPr="003B6EE4">
        <w:rPr>
          <w:lang w:val="hr-HR"/>
        </w:rPr>
        <w:t>the</w:t>
      </w:r>
      <w:proofErr w:type="spellEnd"/>
      <w:r w:rsidRPr="003B6EE4">
        <w:rPr>
          <w:lang w:val="hr-HR"/>
        </w:rPr>
        <w:t xml:space="preserve"> EU</w:t>
      </w:r>
      <w:r>
        <w:rPr>
          <w:lang w:val="hr-HR"/>
        </w:rPr>
        <w:t xml:space="preserve"> </w:t>
      </w:r>
      <w:r w:rsidRPr="003B6EE4">
        <w:rPr>
          <w:lang w:val="hr-HR"/>
        </w:rPr>
        <w:t>Croatia</w:t>
      </w:r>
      <w:r>
        <w:rPr>
          <w:lang w:val="hr-HR"/>
        </w:rPr>
        <w:t xml:space="preserve">, </w:t>
      </w:r>
      <w:proofErr w:type="spellStart"/>
      <w:r w:rsidRPr="003B6EE4">
        <w:rPr>
          <w:lang w:val="hr-HR"/>
        </w:rPr>
        <w:t>Country</w:t>
      </w:r>
      <w:proofErr w:type="spellEnd"/>
      <w:r w:rsidRPr="003B6EE4">
        <w:rPr>
          <w:lang w:val="hr-HR"/>
        </w:rPr>
        <w:t xml:space="preserve"> Health Profile 2017</w:t>
      </w:r>
      <w:r w:rsidRPr="00F60D4B">
        <w:rPr>
          <w:lang w:val="hr-HR"/>
        </w:rPr>
        <w:t xml:space="preserve">. OECD </w:t>
      </w:r>
      <w:proofErr w:type="spellStart"/>
      <w:r w:rsidRPr="00F60D4B">
        <w:rPr>
          <w:lang w:val="hr-HR"/>
        </w:rPr>
        <w:t>Publishing</w:t>
      </w:r>
      <w:proofErr w:type="spellEnd"/>
      <w:r w:rsidRPr="00F60D4B">
        <w:rPr>
          <w:lang w:val="hr-HR"/>
        </w:rPr>
        <w:t xml:space="preserve">, Paris/European </w:t>
      </w:r>
      <w:proofErr w:type="spellStart"/>
      <w:r w:rsidRPr="00F60D4B">
        <w:rPr>
          <w:lang w:val="hr-HR"/>
        </w:rPr>
        <w:t>Observatory</w:t>
      </w:r>
      <w:proofErr w:type="spellEnd"/>
      <w:r w:rsidRPr="00F60D4B">
        <w:rPr>
          <w:lang w:val="hr-HR"/>
        </w:rPr>
        <w:t xml:space="preserve"> on Health Systems </w:t>
      </w:r>
      <w:proofErr w:type="spellStart"/>
      <w:r>
        <w:rPr>
          <w:lang w:val="hr-HR"/>
        </w:rPr>
        <w:t>and</w:t>
      </w:r>
      <w:proofErr w:type="spellEnd"/>
      <w:r>
        <w:rPr>
          <w:lang w:val="hr-HR"/>
        </w:rPr>
        <w:t xml:space="preserve"> </w:t>
      </w:r>
      <w:proofErr w:type="spellStart"/>
      <w:r>
        <w:rPr>
          <w:lang w:val="hr-HR"/>
        </w:rPr>
        <w:t>Policies</w:t>
      </w:r>
      <w:proofErr w:type="spellEnd"/>
      <w:r>
        <w:rPr>
          <w:lang w:val="hr-HR"/>
        </w:rPr>
        <w:t xml:space="preserve">, </w:t>
      </w:r>
      <w:proofErr w:type="spellStart"/>
      <w:r>
        <w:rPr>
          <w:lang w:val="hr-HR"/>
        </w:rPr>
        <w:t>Brussels</w:t>
      </w:r>
      <w:proofErr w:type="spellEnd"/>
      <w:r>
        <w:rPr>
          <w:lang w:val="hr-HR"/>
        </w:rPr>
        <w:t xml:space="preserve">, 2017., </w:t>
      </w:r>
      <w:r w:rsidRPr="00F60D4B">
        <w:rPr>
          <w:lang w:val="hr-HR"/>
        </w:rPr>
        <w:t xml:space="preserve"> </w:t>
      </w:r>
      <w:hyperlink r:id="rId1" w:history="1">
        <w:r w:rsidRPr="00497E30">
          <w:rPr>
            <w:rStyle w:val="Hiperveza"/>
            <w:lang w:val="hr-HR"/>
          </w:rPr>
          <w:t>http://dx.doi.org/10.1787/9789264285088-hr</w:t>
        </w:r>
      </w:hyperlink>
    </w:p>
    <w:p w:rsidR="004B7178" w:rsidRPr="00FC419C" w:rsidRDefault="004B7178" w:rsidP="004B7178">
      <w:pPr>
        <w:pStyle w:val="Tekstfusnote"/>
        <w:spacing w:before="0" w:beforeAutospacing="0" w:after="0" w:afterAutospacing="0"/>
        <w:rPr>
          <w:lang w:val="hr-HR"/>
        </w:rPr>
      </w:pPr>
    </w:p>
  </w:footnote>
  <w:footnote w:id="2">
    <w:p w:rsidR="004B7178" w:rsidRDefault="004B7178" w:rsidP="004B7178">
      <w:pPr>
        <w:pStyle w:val="Tekstfusnote"/>
        <w:rPr>
          <w:lang w:val="hr-HR"/>
        </w:rPr>
      </w:pPr>
      <w:r>
        <w:rPr>
          <w:rStyle w:val="Referencafusnote"/>
        </w:rPr>
        <w:footnoteRef/>
      </w:r>
      <w:r>
        <w:t xml:space="preserve"> </w:t>
      </w:r>
      <w:proofErr w:type="spellStart"/>
      <w:r>
        <w:t>Izvor</w:t>
      </w:r>
      <w:proofErr w:type="spellEnd"/>
      <w:r w:rsidRPr="0069574C">
        <w:t>:</w:t>
      </w:r>
      <w:r>
        <w:t xml:space="preserve"> </w:t>
      </w:r>
      <w:r w:rsidRPr="00F60D4B">
        <w:rPr>
          <w:lang w:val="hr-HR"/>
        </w:rPr>
        <w:t xml:space="preserve">OECD/European </w:t>
      </w:r>
      <w:proofErr w:type="spellStart"/>
      <w:r w:rsidRPr="00F60D4B">
        <w:rPr>
          <w:lang w:val="hr-HR"/>
        </w:rPr>
        <w:t>Observatory</w:t>
      </w:r>
      <w:proofErr w:type="spellEnd"/>
      <w:r w:rsidRPr="00F60D4B">
        <w:rPr>
          <w:lang w:val="hr-HR"/>
        </w:rPr>
        <w:t xml:space="preserve"> on Health Systems </w:t>
      </w:r>
      <w:proofErr w:type="spellStart"/>
      <w:r w:rsidRPr="00F60D4B">
        <w:rPr>
          <w:lang w:val="hr-HR"/>
        </w:rPr>
        <w:t>and</w:t>
      </w:r>
      <w:proofErr w:type="spellEnd"/>
      <w:r w:rsidRPr="00F60D4B">
        <w:rPr>
          <w:lang w:val="hr-HR"/>
        </w:rPr>
        <w:t xml:space="preserve"> </w:t>
      </w:r>
      <w:proofErr w:type="spellStart"/>
      <w:r w:rsidRPr="00F60D4B">
        <w:rPr>
          <w:lang w:val="hr-HR"/>
        </w:rPr>
        <w:t>Policies</w:t>
      </w:r>
      <w:proofErr w:type="spellEnd"/>
      <w:r w:rsidRPr="00F60D4B">
        <w:rPr>
          <w:lang w:val="hr-HR"/>
        </w:rPr>
        <w:t xml:space="preserve">. </w:t>
      </w:r>
      <w:r w:rsidRPr="003B6EE4">
        <w:rPr>
          <w:lang w:val="hr-HR"/>
        </w:rPr>
        <w:t xml:space="preserve">State </w:t>
      </w:r>
      <w:proofErr w:type="spellStart"/>
      <w:r w:rsidRPr="003B6EE4">
        <w:rPr>
          <w:lang w:val="hr-HR"/>
        </w:rPr>
        <w:t>of</w:t>
      </w:r>
      <w:proofErr w:type="spellEnd"/>
      <w:r w:rsidRPr="003B6EE4">
        <w:rPr>
          <w:lang w:val="hr-HR"/>
        </w:rPr>
        <w:t xml:space="preserve"> Health </w:t>
      </w:r>
      <w:proofErr w:type="spellStart"/>
      <w:r w:rsidRPr="003B6EE4">
        <w:rPr>
          <w:lang w:val="hr-HR"/>
        </w:rPr>
        <w:t>in</w:t>
      </w:r>
      <w:proofErr w:type="spellEnd"/>
      <w:r w:rsidRPr="003B6EE4">
        <w:rPr>
          <w:lang w:val="hr-HR"/>
        </w:rPr>
        <w:t xml:space="preserve"> </w:t>
      </w:r>
      <w:proofErr w:type="spellStart"/>
      <w:r w:rsidRPr="003B6EE4">
        <w:rPr>
          <w:lang w:val="hr-HR"/>
        </w:rPr>
        <w:t>the</w:t>
      </w:r>
      <w:proofErr w:type="spellEnd"/>
      <w:r w:rsidRPr="003B6EE4">
        <w:rPr>
          <w:lang w:val="hr-HR"/>
        </w:rPr>
        <w:t xml:space="preserve"> EU</w:t>
      </w:r>
      <w:r>
        <w:rPr>
          <w:lang w:val="hr-HR"/>
        </w:rPr>
        <w:t xml:space="preserve"> </w:t>
      </w:r>
      <w:r w:rsidRPr="003B6EE4">
        <w:rPr>
          <w:lang w:val="hr-HR"/>
        </w:rPr>
        <w:t>Croatia</w:t>
      </w:r>
      <w:r>
        <w:rPr>
          <w:lang w:val="hr-HR"/>
        </w:rPr>
        <w:t xml:space="preserve">, </w:t>
      </w:r>
      <w:proofErr w:type="spellStart"/>
      <w:r w:rsidRPr="003B6EE4">
        <w:rPr>
          <w:lang w:val="hr-HR"/>
        </w:rPr>
        <w:t>Country</w:t>
      </w:r>
      <w:proofErr w:type="spellEnd"/>
      <w:r w:rsidRPr="003B6EE4">
        <w:rPr>
          <w:lang w:val="hr-HR"/>
        </w:rPr>
        <w:t xml:space="preserve"> Health Profile 2017</w:t>
      </w:r>
      <w:r w:rsidRPr="00F60D4B">
        <w:rPr>
          <w:lang w:val="hr-HR"/>
        </w:rPr>
        <w:t xml:space="preserve">. OECD </w:t>
      </w:r>
      <w:proofErr w:type="spellStart"/>
      <w:r w:rsidRPr="00F60D4B">
        <w:rPr>
          <w:lang w:val="hr-HR"/>
        </w:rPr>
        <w:t>Publishing</w:t>
      </w:r>
      <w:proofErr w:type="spellEnd"/>
      <w:r w:rsidRPr="00F60D4B">
        <w:rPr>
          <w:lang w:val="hr-HR"/>
        </w:rPr>
        <w:t xml:space="preserve">, Paris/European </w:t>
      </w:r>
      <w:proofErr w:type="spellStart"/>
      <w:r w:rsidRPr="00F60D4B">
        <w:rPr>
          <w:lang w:val="hr-HR"/>
        </w:rPr>
        <w:t>Observatory</w:t>
      </w:r>
      <w:proofErr w:type="spellEnd"/>
      <w:r w:rsidRPr="00F60D4B">
        <w:rPr>
          <w:lang w:val="hr-HR"/>
        </w:rPr>
        <w:t xml:space="preserve"> on Health Systems </w:t>
      </w:r>
      <w:proofErr w:type="spellStart"/>
      <w:r>
        <w:rPr>
          <w:lang w:val="hr-HR"/>
        </w:rPr>
        <w:t>and</w:t>
      </w:r>
      <w:proofErr w:type="spellEnd"/>
      <w:r>
        <w:rPr>
          <w:lang w:val="hr-HR"/>
        </w:rPr>
        <w:t xml:space="preserve"> </w:t>
      </w:r>
      <w:proofErr w:type="spellStart"/>
      <w:r>
        <w:rPr>
          <w:lang w:val="hr-HR"/>
        </w:rPr>
        <w:t>Policies</w:t>
      </w:r>
      <w:proofErr w:type="spellEnd"/>
      <w:r>
        <w:rPr>
          <w:lang w:val="hr-HR"/>
        </w:rPr>
        <w:t xml:space="preserve">, </w:t>
      </w:r>
      <w:proofErr w:type="spellStart"/>
      <w:r>
        <w:rPr>
          <w:lang w:val="hr-HR"/>
        </w:rPr>
        <w:t>Brussels</w:t>
      </w:r>
      <w:proofErr w:type="spellEnd"/>
      <w:r>
        <w:rPr>
          <w:lang w:val="hr-HR"/>
        </w:rPr>
        <w:t xml:space="preserve">, 2017., </w:t>
      </w:r>
      <w:r w:rsidRPr="00F60D4B">
        <w:rPr>
          <w:lang w:val="hr-HR"/>
        </w:rPr>
        <w:t xml:space="preserve"> </w:t>
      </w:r>
      <w:hyperlink r:id="rId2" w:history="1">
        <w:r w:rsidRPr="00497E30">
          <w:rPr>
            <w:rStyle w:val="Hiperveza"/>
            <w:lang w:val="hr-HR"/>
          </w:rPr>
          <w:t>http://dx.doi.org/10.1787/9789264285088-hr</w:t>
        </w:r>
      </w:hyperlink>
    </w:p>
    <w:p w:rsidR="004B7178" w:rsidRPr="00A12D34" w:rsidRDefault="004B7178" w:rsidP="004B7178">
      <w:pPr>
        <w:pStyle w:val="Tekstfusnote"/>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884"/>
    <w:multiLevelType w:val="hybridMultilevel"/>
    <w:tmpl w:val="4872B76A"/>
    <w:lvl w:ilvl="0" w:tplc="19F069C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C2971"/>
    <w:multiLevelType w:val="multilevel"/>
    <w:tmpl w:val="AE56C568"/>
    <w:lvl w:ilvl="0">
      <w:start w:val="1"/>
      <w:numFmt w:val="decimal"/>
      <w:pStyle w:val="Naslov1"/>
      <w:lvlText w:val="%1."/>
      <w:lvlJc w:val="left"/>
      <w:pPr>
        <w:ind w:left="9433" w:hanging="360"/>
      </w:pPr>
      <w:rPr>
        <w:rFonts w:hint="default"/>
      </w:rPr>
    </w:lvl>
    <w:lvl w:ilvl="1">
      <w:start w:val="1"/>
      <w:numFmt w:val="decimal"/>
      <w:pStyle w:val="Naslov2"/>
      <w:suff w:val="space"/>
      <w:lvlText w:val="%1.%2."/>
      <w:lvlJc w:val="left"/>
      <w:pPr>
        <w:ind w:left="792" w:hanging="432"/>
      </w:pPr>
      <w:rPr>
        <w:rFonts w:hint="default"/>
      </w:rPr>
    </w:lvl>
    <w:lvl w:ilvl="2">
      <w:start w:val="1"/>
      <w:numFmt w:val="decimal"/>
      <w:suff w:val="space"/>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2604209"/>
    <w:multiLevelType w:val="hybridMultilevel"/>
    <w:tmpl w:val="435C8726"/>
    <w:lvl w:ilvl="0" w:tplc="E7508D0A">
      <w:start w:val="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8"/>
    <w:rsid w:val="000E0604"/>
    <w:rsid w:val="0018441B"/>
    <w:rsid w:val="001C74B9"/>
    <w:rsid w:val="00215FCE"/>
    <w:rsid w:val="0029161A"/>
    <w:rsid w:val="002F5F5A"/>
    <w:rsid w:val="00323E26"/>
    <w:rsid w:val="00334A00"/>
    <w:rsid w:val="003458C1"/>
    <w:rsid w:val="00366324"/>
    <w:rsid w:val="003F4065"/>
    <w:rsid w:val="004161EF"/>
    <w:rsid w:val="0042007F"/>
    <w:rsid w:val="004B7178"/>
    <w:rsid w:val="00536BB6"/>
    <w:rsid w:val="005D3469"/>
    <w:rsid w:val="00615A1F"/>
    <w:rsid w:val="00650985"/>
    <w:rsid w:val="00675A06"/>
    <w:rsid w:val="00687C23"/>
    <w:rsid w:val="00727BF5"/>
    <w:rsid w:val="0076573D"/>
    <w:rsid w:val="007D5343"/>
    <w:rsid w:val="00804538"/>
    <w:rsid w:val="008569BF"/>
    <w:rsid w:val="00A016C0"/>
    <w:rsid w:val="00DC660C"/>
    <w:rsid w:val="00EC4E70"/>
    <w:rsid w:val="00F60713"/>
    <w:rsid w:val="00F836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55B9"/>
  <w15:chartTrackingRefBased/>
  <w15:docId w15:val="{22A00E71-6C93-410F-85A7-525AD3DE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78"/>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Naslov1">
    <w:name w:val="heading 1"/>
    <w:basedOn w:val="Normal"/>
    <w:next w:val="Normal"/>
    <w:link w:val="Naslov1Char"/>
    <w:qFormat/>
    <w:rsid w:val="004B7178"/>
    <w:pPr>
      <w:keepNext/>
      <w:numPr>
        <w:numId w:val="1"/>
      </w:numPr>
      <w:spacing w:before="240" w:beforeAutospacing="0" w:after="240" w:afterAutospacing="0"/>
      <w:ind w:left="360"/>
      <w:outlineLvl w:val="0"/>
    </w:pPr>
    <w:rPr>
      <w:b/>
      <w:smallCaps/>
      <w:sz w:val="28"/>
      <w:szCs w:val="28"/>
    </w:rPr>
  </w:style>
  <w:style w:type="paragraph" w:styleId="Naslov2">
    <w:name w:val="heading 2"/>
    <w:basedOn w:val="Normal"/>
    <w:next w:val="Normal"/>
    <w:link w:val="Naslov2Char"/>
    <w:qFormat/>
    <w:rsid w:val="004B7178"/>
    <w:pPr>
      <w:keepNext/>
      <w:numPr>
        <w:ilvl w:val="1"/>
        <w:numId w:val="1"/>
      </w:numPr>
      <w:spacing w:before="360" w:beforeAutospacing="0"/>
      <w:outlineLvl w:val="1"/>
    </w:pPr>
    <w:rPr>
      <w:b/>
      <w:u w:val="single"/>
    </w:rPr>
  </w:style>
  <w:style w:type="paragraph" w:styleId="Naslov3">
    <w:name w:val="heading 3"/>
    <w:basedOn w:val="Normal"/>
    <w:next w:val="Normal"/>
    <w:link w:val="Naslov3Char"/>
    <w:autoRedefine/>
    <w:qFormat/>
    <w:rsid w:val="00F83616"/>
    <w:pPr>
      <w:keepNext/>
      <w:spacing w:before="480" w:beforeAutospacing="0" w:after="120" w:afterAutospacing="0"/>
      <w:ind w:left="720"/>
      <w:jc w:val="left"/>
      <w:outlineLvl w:val="2"/>
    </w:pPr>
    <w:rPr>
      <w:rFonts w:ascii="Franklin Gothic Book" w:hAnsi="Franklin Gothic Book"/>
      <w:b/>
      <w:sz w:val="44"/>
      <w:szCs w:val="4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B7178"/>
    <w:rPr>
      <w:rFonts w:ascii="Times New Roman" w:eastAsia="Times New Roman" w:hAnsi="Times New Roman" w:cs="Times New Roman"/>
      <w:b/>
      <w:smallCaps/>
      <w:sz w:val="28"/>
      <w:szCs w:val="28"/>
      <w:lang w:val="en-GB" w:eastAsia="en-GB"/>
    </w:rPr>
  </w:style>
  <w:style w:type="character" w:customStyle="1" w:styleId="Naslov2Char">
    <w:name w:val="Naslov 2 Char"/>
    <w:basedOn w:val="Zadanifontodlomka"/>
    <w:link w:val="Naslov2"/>
    <w:rsid w:val="004B7178"/>
    <w:rPr>
      <w:rFonts w:ascii="Times New Roman" w:eastAsia="Times New Roman" w:hAnsi="Times New Roman" w:cs="Times New Roman"/>
      <w:b/>
      <w:sz w:val="24"/>
      <w:szCs w:val="24"/>
      <w:u w:val="single"/>
      <w:lang w:val="en-GB" w:eastAsia="en-GB"/>
    </w:rPr>
  </w:style>
  <w:style w:type="character" w:customStyle="1" w:styleId="Naslov3Char">
    <w:name w:val="Naslov 3 Char"/>
    <w:basedOn w:val="Zadanifontodlomka"/>
    <w:link w:val="Naslov3"/>
    <w:rsid w:val="00F83616"/>
    <w:rPr>
      <w:rFonts w:ascii="Franklin Gothic Book" w:eastAsia="Times New Roman" w:hAnsi="Franklin Gothic Book" w:cs="Times New Roman"/>
      <w:b/>
      <w:sz w:val="44"/>
      <w:szCs w:val="44"/>
      <w:lang w:eastAsia="en-GB"/>
    </w:rPr>
  </w:style>
  <w:style w:type="paragraph" w:styleId="Tekstfusnote">
    <w:name w:val="footnote text"/>
    <w:aliases w:val="Footnote,Footnote Text Char1 Char,Footnote Text Char Char Char,Footnote Text Char1 Char Char Char,Footnote Text Char Char Char Char Char,Footnote Text Char1 Char1 Char,Footnote Text Char Char Char1 Char,single space,fn,ft,Char Char1 Char2"/>
    <w:basedOn w:val="Normal"/>
    <w:link w:val="TekstfusnoteChar"/>
    <w:qFormat/>
    <w:rsid w:val="004B7178"/>
    <w:pPr>
      <w:ind w:left="357" w:hanging="357"/>
    </w:pPr>
    <w:rPr>
      <w:sz w:val="20"/>
    </w:rPr>
  </w:style>
  <w:style w:type="character" w:customStyle="1" w:styleId="TekstfusnoteChar">
    <w:name w:val="Tekst fusnote Char"/>
    <w:aliases w:val="Footnote Char,Footnote Text Char1 Char Char,Footnote Text Char Char Char Char,Footnote Text Char1 Char Char Char Char,Footnote Text Char Char Char Char Char Char,Footnote Text Char1 Char1 Char Char,single space Char,fn Char,ft Char"/>
    <w:basedOn w:val="Zadanifontodlomka"/>
    <w:link w:val="Tekstfusnote"/>
    <w:rsid w:val="004B7178"/>
    <w:rPr>
      <w:rFonts w:ascii="Times New Roman" w:eastAsia="Times New Roman" w:hAnsi="Times New Roman" w:cs="Times New Roman"/>
      <w:sz w:val="20"/>
      <w:szCs w:val="24"/>
      <w:lang w:val="en-GB" w:eastAsia="en-GB"/>
    </w:rPr>
  </w:style>
  <w:style w:type="character" w:styleId="Hiperveza">
    <w:name w:val="Hyperlink"/>
    <w:uiPriority w:val="99"/>
    <w:rsid w:val="004B7178"/>
    <w:rPr>
      <w:color w:val="0000FF"/>
      <w:u w:val="single"/>
    </w:rPr>
  </w:style>
  <w:style w:type="character" w:styleId="Referencafusnote">
    <w:name w:val="footnote reference"/>
    <w:aliases w:val="ftref,ftref Char,BVI fnr Char,BVI fnr Car Char,Char Char Car Char,Char Char Char Char Char Char Char Char Char Char Char Char Char Char Char Char Char Char Char Char Car Char,16 Point Char,16 Point,Superscript 6 Point"/>
    <w:uiPriority w:val="99"/>
    <w:qFormat/>
    <w:rsid w:val="004B7178"/>
    <w:rPr>
      <w:vertAlign w:val="superscript"/>
    </w:rPr>
  </w:style>
  <w:style w:type="paragraph" w:styleId="Odlomakpopisa">
    <w:name w:val="List Paragraph"/>
    <w:aliases w:val="List Paragraph 1,List Paragraph1,List_Paragraph,Multilevel para_II,List Paragraph (numbered (a)),ReferencesCxSpLast,List Paragraph-ExecSummary,Akapit z listą BS,Bullets,IBL List Paragraph,List Paragraph nowy,Bullet1,lp1,Liste 1"/>
    <w:basedOn w:val="Normal"/>
    <w:link w:val="OdlomakpopisaChar"/>
    <w:uiPriority w:val="34"/>
    <w:qFormat/>
    <w:rsid w:val="004B7178"/>
    <w:pPr>
      <w:ind w:left="708"/>
    </w:pPr>
  </w:style>
  <w:style w:type="character" w:customStyle="1" w:styleId="OdlomakpopisaChar">
    <w:name w:val="Odlomak popisa Char"/>
    <w:aliases w:val="List Paragraph 1 Char,List Paragraph1 Char,List_Paragraph Char,Multilevel para_II Char,List Paragraph (numbered (a)) Char,ReferencesCxSpLast Char,List Paragraph-ExecSummary Char,Akapit z listą BS Char,Bullets Char,Bullet1 Char"/>
    <w:basedOn w:val="Zadanifontodlomka"/>
    <w:link w:val="Odlomakpopisa"/>
    <w:uiPriority w:val="34"/>
    <w:locked/>
    <w:rsid w:val="004B717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787/9789264285088-hr" TargetMode="External"/><Relationship Id="rId1" Type="http://schemas.openxmlformats.org/officeDocument/2006/relationships/hyperlink" Target="http://dx.doi.org/10.1787/9789264285088-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AB32-1980-40C0-BD97-AFD3B66A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397</Words>
  <Characters>2263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Bešlić Valentina</dc:creator>
  <cp:keywords/>
  <dc:description/>
  <cp:lastModifiedBy>Bešlić Valentina</cp:lastModifiedBy>
  <cp:revision>1</cp:revision>
  <dcterms:created xsi:type="dcterms:W3CDTF">2022-09-22T09:21:00Z</dcterms:created>
  <dcterms:modified xsi:type="dcterms:W3CDTF">2022-09-22T12:58:00Z</dcterms:modified>
</cp:coreProperties>
</file>